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C4" w:rsidRDefault="006B282C">
      <w:pPr>
        <w:pStyle w:val="1"/>
        <w:numPr>
          <w:ilvl w:val="0"/>
          <w:numId w:val="2"/>
        </w:numPr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59" t="-202" r="-259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pacing w:val="70"/>
        </w:rPr>
        <w:t>Российская Федерация</w:t>
      </w:r>
    </w:p>
    <w:p w:rsidR="005A23C4" w:rsidRDefault="006B282C">
      <w:pPr>
        <w:pStyle w:val="4"/>
        <w:numPr>
          <w:ilvl w:val="3"/>
          <w:numId w:val="2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5A23C4" w:rsidRDefault="005A23C4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5A23C4" w:rsidRDefault="006B282C">
      <w:pPr>
        <w:pStyle w:val="3"/>
        <w:numPr>
          <w:ilvl w:val="2"/>
          <w:numId w:val="2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534AB3" w:rsidRPr="00DC5DC5" w:rsidRDefault="006B282C" w:rsidP="00534AB3">
      <w:pPr>
        <w:pStyle w:val="3"/>
        <w:numPr>
          <w:ilvl w:val="2"/>
          <w:numId w:val="2"/>
        </w:numPr>
        <w:spacing w:before="240"/>
        <w:jc w:val="left"/>
        <w:rPr>
          <w:rFonts w:hint="eastAsia"/>
          <w:sz w:val="26"/>
          <w:szCs w:val="26"/>
        </w:rPr>
      </w:pPr>
      <w:r w:rsidRPr="00DC5DC5">
        <w:rPr>
          <w:rFonts w:ascii="Times New Roman" w:eastAsia="Andalus" w:hAnsi="Times New Roman" w:cs="Times New Roman"/>
          <w:sz w:val="26"/>
          <w:szCs w:val="26"/>
        </w:rPr>
        <w:t xml:space="preserve">           от   </w:t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  <w:t xml:space="preserve">     № </w:t>
      </w:r>
    </w:p>
    <w:p w:rsidR="00DC5DC5" w:rsidRPr="00DC5DC5" w:rsidRDefault="00DC5DC5" w:rsidP="00534AB3">
      <w:pPr>
        <w:pStyle w:val="3"/>
        <w:numPr>
          <w:ilvl w:val="2"/>
          <w:numId w:val="2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8"/>
        <w:gridCol w:w="5626"/>
      </w:tblGrid>
      <w:tr w:rsidR="005A23C4" w:rsidTr="00534AB3">
        <w:tc>
          <w:tcPr>
            <w:tcW w:w="4028" w:type="dxa"/>
            <w:shd w:val="clear" w:color="auto" w:fill="auto"/>
          </w:tcPr>
          <w:p w:rsidR="005A23C4" w:rsidRDefault="006B282C" w:rsidP="00CC4D60">
            <w:pPr>
              <w:widowControl w:val="0"/>
              <w:shd w:val="clear" w:color="auto" w:fill="FFFFFF"/>
              <w:suppressAutoHyphens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 внесении изменений в решение Совета депутатов городского округа Фрязино от 1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.12.202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№ 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286/53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«О бюджете городского округа Фрязино на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 и на плановый период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и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5A23C4" w:rsidRDefault="005A23C4">
            <w:pPr>
              <w:pStyle w:val="aa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5A23C4" w:rsidRDefault="005A23C4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Pr="008F1407" w:rsidRDefault="003209C3" w:rsidP="008F1407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E53B51">
        <w:rPr>
          <w:sz w:val="28"/>
          <w:szCs w:val="28"/>
        </w:rPr>
        <w:t>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</w:t>
      </w:r>
      <w:r w:rsidR="008F1407" w:rsidRPr="008F1407">
        <w:rPr>
          <w:sz w:val="28"/>
          <w:szCs w:val="28"/>
        </w:rPr>
        <w:t xml:space="preserve"> Уставом городского округа Фрязино Московской области, Положением о бюджетном процессе в городском округе Фрязино, утверждённым  </w:t>
      </w:r>
      <w:r w:rsidR="008F1407" w:rsidRPr="00E53B51">
        <w:rPr>
          <w:sz w:val="28"/>
          <w:szCs w:val="28"/>
        </w:rPr>
        <w:t>решением Совета деп</w:t>
      </w:r>
      <w:r w:rsidR="007F61B6">
        <w:rPr>
          <w:sz w:val="28"/>
          <w:szCs w:val="28"/>
        </w:rPr>
        <w:t>утатов городского округа Фрязино</w:t>
      </w:r>
      <w:r w:rsidR="008F1407" w:rsidRPr="00E53B51">
        <w:rPr>
          <w:sz w:val="28"/>
          <w:szCs w:val="28"/>
        </w:rPr>
        <w:t xml:space="preserve"> Московской области </w:t>
      </w:r>
      <w:r w:rsidR="007D3542">
        <w:rPr>
          <w:sz w:val="28"/>
          <w:szCs w:val="28"/>
        </w:rPr>
        <w:t xml:space="preserve">                     </w:t>
      </w:r>
      <w:r w:rsidR="008F1407" w:rsidRPr="00E53B51">
        <w:rPr>
          <w:sz w:val="28"/>
          <w:szCs w:val="28"/>
        </w:rPr>
        <w:t>от</w:t>
      </w:r>
      <w:r w:rsidR="008F1407">
        <w:rPr>
          <w:sz w:val="28"/>
          <w:szCs w:val="28"/>
        </w:rPr>
        <w:t xml:space="preserve"> 15.02.2021 </w:t>
      </w:r>
      <w:r w:rsidR="008F1407" w:rsidRPr="00E53B51">
        <w:rPr>
          <w:sz w:val="28"/>
          <w:szCs w:val="28"/>
        </w:rPr>
        <w:t>№</w:t>
      </w:r>
      <w:r w:rsidR="008F1407">
        <w:rPr>
          <w:sz w:val="28"/>
          <w:szCs w:val="28"/>
        </w:rPr>
        <w:t xml:space="preserve"> 45/12,</w:t>
      </w:r>
      <w:r w:rsidR="008F1407" w:rsidRPr="008F1407">
        <w:rPr>
          <w:sz w:val="28"/>
          <w:szCs w:val="28"/>
        </w:rPr>
        <w:t xml:space="preserve"> </w:t>
      </w:r>
    </w:p>
    <w:p w:rsidR="005A23C4" w:rsidRDefault="006B282C">
      <w:pPr>
        <w:pStyle w:val="11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5A23C4" w:rsidRDefault="006B282C">
      <w:pPr>
        <w:pStyle w:val="11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>Совет депутатов городского округа Фрязино</w:t>
      </w:r>
      <w:r w:rsidR="008F1407">
        <w:rPr>
          <w:rFonts w:cs="Arial"/>
          <w:sz w:val="27"/>
          <w:szCs w:val="27"/>
        </w:rPr>
        <w:t xml:space="preserve"> </w:t>
      </w:r>
      <w:r>
        <w:rPr>
          <w:rFonts w:cs="Arial"/>
          <w:b/>
          <w:sz w:val="27"/>
          <w:szCs w:val="27"/>
        </w:rPr>
        <w:t>р е ш и л:</w:t>
      </w:r>
    </w:p>
    <w:p w:rsidR="005A23C4" w:rsidRDefault="005A23C4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в решение Совета депутатов городского округа Фрязино от 1</w:t>
      </w:r>
      <w:r w:rsidR="00CC4D60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.12.202</w:t>
      </w:r>
      <w:r w:rsidR="00CC4D60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CC4D60">
        <w:rPr>
          <w:rFonts w:ascii="Times New Roman" w:hAnsi="Times New Roman" w:cs="Times New Roman"/>
          <w:sz w:val="27"/>
          <w:szCs w:val="27"/>
        </w:rPr>
        <w:t>286</w:t>
      </w:r>
      <w:r>
        <w:rPr>
          <w:rFonts w:ascii="Times New Roman" w:hAnsi="Times New Roman" w:cs="Times New Roman"/>
          <w:sz w:val="27"/>
          <w:szCs w:val="27"/>
        </w:rPr>
        <w:t>/</w:t>
      </w:r>
      <w:r w:rsidR="00CC4D60">
        <w:rPr>
          <w:rFonts w:ascii="Times New Roman" w:hAnsi="Times New Roman" w:cs="Times New Roman"/>
          <w:sz w:val="27"/>
          <w:szCs w:val="27"/>
        </w:rPr>
        <w:t>53</w:t>
      </w:r>
      <w:r>
        <w:rPr>
          <w:rFonts w:ascii="Times New Roman" w:hAnsi="Times New Roman" w:cs="Times New Roman"/>
          <w:sz w:val="27"/>
          <w:szCs w:val="27"/>
        </w:rPr>
        <w:t xml:space="preserve"> «О бюджете городского округа Фрязино на 202</w:t>
      </w:r>
      <w:r w:rsidR="00CC4D60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CC4D6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CC4D60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годов» следующие изменения:</w:t>
      </w:r>
    </w:p>
    <w:p w:rsidR="006C470E" w:rsidRPr="00CE5B72" w:rsidRDefault="00E457D8" w:rsidP="006C470E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6B282C" w:rsidRPr="00CE5B72">
        <w:rPr>
          <w:rFonts w:ascii="Times New Roman" w:hAnsi="Times New Roman" w:cs="Times New Roman"/>
          <w:sz w:val="27"/>
          <w:szCs w:val="27"/>
        </w:rPr>
        <w:t xml:space="preserve">1.1. </w:t>
      </w:r>
      <w:r>
        <w:rPr>
          <w:rFonts w:ascii="Times New Roman" w:hAnsi="Times New Roman" w:cs="Times New Roman"/>
          <w:sz w:val="27"/>
          <w:szCs w:val="27"/>
        </w:rPr>
        <w:t>Ч</w:t>
      </w:r>
      <w:r w:rsidR="006C470E" w:rsidRPr="00CE5B72">
        <w:rPr>
          <w:rFonts w:ascii="Times New Roman" w:hAnsi="Times New Roman" w:cs="Times New Roman"/>
          <w:sz w:val="27"/>
          <w:szCs w:val="27"/>
        </w:rPr>
        <w:t>аст</w:t>
      </w:r>
      <w:r w:rsidR="00C31094">
        <w:rPr>
          <w:rFonts w:ascii="Times New Roman" w:hAnsi="Times New Roman" w:cs="Times New Roman"/>
          <w:sz w:val="27"/>
          <w:szCs w:val="27"/>
        </w:rPr>
        <w:t>и</w:t>
      </w:r>
      <w:r w:rsidR="006C470E" w:rsidRPr="00CE5B72">
        <w:rPr>
          <w:rFonts w:ascii="Times New Roman" w:hAnsi="Times New Roman" w:cs="Times New Roman"/>
          <w:sz w:val="27"/>
          <w:szCs w:val="27"/>
        </w:rPr>
        <w:t xml:space="preserve"> 1</w:t>
      </w:r>
      <w:r w:rsidR="009D5E08">
        <w:rPr>
          <w:rFonts w:ascii="Times New Roman" w:hAnsi="Times New Roman" w:cs="Times New Roman"/>
          <w:sz w:val="27"/>
          <w:szCs w:val="27"/>
        </w:rPr>
        <w:t xml:space="preserve"> и 2 </w:t>
      </w:r>
      <w:r w:rsidR="006C470E" w:rsidRPr="00CE5B72">
        <w:rPr>
          <w:rFonts w:ascii="Times New Roman" w:hAnsi="Times New Roman" w:cs="Times New Roman"/>
          <w:sz w:val="27"/>
          <w:szCs w:val="27"/>
        </w:rPr>
        <w:t xml:space="preserve"> статьи 1 изложить в следующей редакции: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«</w:t>
      </w:r>
      <w:r w:rsidRPr="00996E96">
        <w:rPr>
          <w:rFonts w:ascii="Times New Roman" w:eastAsia="Times New Roman" w:hAnsi="Times New Roman"/>
          <w:sz w:val="27"/>
          <w:szCs w:val="27"/>
        </w:rPr>
        <w:t>1. Утвердить основные характеристики бюджета городского округа Фрязино на 2023 год: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а) общий объем доходов бюджета городского округа Фрязино в сумме </w:t>
      </w:r>
      <w:r>
        <w:rPr>
          <w:rFonts w:ascii="Times New Roman" w:eastAsia="Times New Roman" w:hAnsi="Times New Roman"/>
          <w:sz w:val="27"/>
          <w:szCs w:val="27"/>
        </w:rPr>
        <w:t>4</w:t>
      </w:r>
      <w:r w:rsidR="009D5E08">
        <w:rPr>
          <w:rFonts w:ascii="Times New Roman" w:eastAsia="Times New Roman" w:hAnsi="Times New Roman"/>
          <w:sz w:val="27"/>
          <w:szCs w:val="27"/>
        </w:rPr>
        <w:t> 169 535,3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D5E08">
        <w:rPr>
          <w:rFonts w:ascii="Times New Roman" w:eastAsia="Times New Roman" w:hAnsi="Times New Roman"/>
          <w:sz w:val="27"/>
          <w:szCs w:val="27"/>
        </w:rPr>
        <w:t>2 636 800,8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рублей;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б) общий объем расходов бюджета городского округа Фрязино в сумме </w:t>
      </w:r>
      <w:r w:rsidR="00B048BC" w:rsidRPr="00B048BC">
        <w:rPr>
          <w:rFonts w:ascii="Times New Roman" w:eastAsia="Times New Roman" w:hAnsi="Times New Roman" w:hint="eastAsia"/>
          <w:sz w:val="27"/>
          <w:szCs w:val="27"/>
        </w:rPr>
        <w:t>4</w:t>
      </w:r>
      <w:r w:rsidR="00B048BC">
        <w:rPr>
          <w:rFonts w:ascii="Times New Roman" w:eastAsia="Times New Roman" w:hAnsi="Times New Roman"/>
          <w:sz w:val="27"/>
          <w:szCs w:val="27"/>
        </w:rPr>
        <w:t> </w:t>
      </w:r>
      <w:r w:rsidR="00B048BC" w:rsidRPr="00B048BC">
        <w:rPr>
          <w:rFonts w:ascii="Times New Roman" w:eastAsia="Times New Roman" w:hAnsi="Times New Roman" w:hint="eastAsia"/>
          <w:sz w:val="27"/>
          <w:szCs w:val="27"/>
        </w:rPr>
        <w:t>310</w:t>
      </w:r>
      <w:r w:rsidR="00B048BC">
        <w:rPr>
          <w:rFonts w:ascii="Times New Roman" w:eastAsia="Times New Roman" w:hAnsi="Times New Roman"/>
          <w:sz w:val="27"/>
          <w:szCs w:val="27"/>
        </w:rPr>
        <w:t> </w:t>
      </w:r>
      <w:r w:rsidR="00B048BC" w:rsidRPr="00B048BC">
        <w:rPr>
          <w:rFonts w:ascii="Times New Roman" w:eastAsia="Times New Roman" w:hAnsi="Times New Roman" w:hint="eastAsia"/>
          <w:sz w:val="27"/>
          <w:szCs w:val="27"/>
        </w:rPr>
        <w:t>271</w:t>
      </w:r>
      <w:r w:rsidR="00B048BC">
        <w:rPr>
          <w:rFonts w:ascii="Times New Roman" w:eastAsia="Times New Roman" w:hAnsi="Times New Roman"/>
          <w:sz w:val="27"/>
          <w:szCs w:val="27"/>
        </w:rPr>
        <w:t>,</w:t>
      </w:r>
      <w:r w:rsidR="00B048BC" w:rsidRPr="00B048BC">
        <w:rPr>
          <w:rFonts w:ascii="Times New Roman" w:eastAsia="Times New Roman" w:hAnsi="Times New Roman" w:hint="eastAsia"/>
          <w:sz w:val="27"/>
          <w:szCs w:val="27"/>
        </w:rPr>
        <w:t>3</w:t>
      </w:r>
      <w:r w:rsidR="00B048BC">
        <w:rPr>
          <w:rFonts w:ascii="Times New Roman" w:eastAsia="Times New Roman" w:hAnsi="Times New Roman"/>
          <w:sz w:val="27"/>
          <w:szCs w:val="27"/>
        </w:rPr>
        <w:t xml:space="preserve"> </w:t>
      </w:r>
      <w:r w:rsidRPr="00996E96">
        <w:rPr>
          <w:rFonts w:ascii="Times New Roman" w:eastAsia="Times New Roman" w:hAnsi="Times New Roman"/>
          <w:sz w:val="27"/>
          <w:szCs w:val="27"/>
        </w:rPr>
        <w:t>тыс. рублей;</w:t>
      </w:r>
    </w:p>
    <w:p w:rsidR="009D5E08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в) дефицит бюджета городского округа Фрязино в сумме </w:t>
      </w:r>
      <w:r>
        <w:rPr>
          <w:rFonts w:ascii="Times New Roman" w:eastAsia="Times New Roman" w:hAnsi="Times New Roman"/>
          <w:sz w:val="27"/>
          <w:szCs w:val="27"/>
        </w:rPr>
        <w:t>1</w:t>
      </w:r>
      <w:r w:rsidR="00B048BC">
        <w:rPr>
          <w:rFonts w:ascii="Times New Roman" w:eastAsia="Times New Roman" w:hAnsi="Times New Roman"/>
          <w:sz w:val="27"/>
          <w:szCs w:val="27"/>
        </w:rPr>
        <w:t>40 7</w:t>
      </w:r>
      <w:r>
        <w:rPr>
          <w:rFonts w:ascii="Times New Roman" w:eastAsia="Times New Roman" w:hAnsi="Times New Roman"/>
          <w:sz w:val="27"/>
          <w:szCs w:val="27"/>
        </w:rPr>
        <w:t>36,0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 тыс. рублей.</w:t>
      </w:r>
    </w:p>
    <w:p w:rsidR="001F61DB" w:rsidRPr="00996E96" w:rsidRDefault="001F61DB" w:rsidP="001F61DB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2. </w:t>
      </w:r>
      <w:r w:rsidRPr="00996E96">
        <w:rPr>
          <w:rFonts w:ascii="Times New Roman" w:eastAsia="Times New Roman" w:hAnsi="Times New Roman"/>
          <w:sz w:val="27"/>
          <w:szCs w:val="27"/>
        </w:rPr>
        <w:t>Утвердить основные характеристики бюджета городского округа Фрязино на плановый период 2024 и 2025 годов:</w:t>
      </w:r>
    </w:p>
    <w:p w:rsidR="001F61DB" w:rsidRPr="00996E96" w:rsidRDefault="001F61DB" w:rsidP="001F61DB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lastRenderedPageBreak/>
        <w:t>а) общий объем доходов бюджета городского округа Фрязино на 2024 год в   сумме 2 475 525,</w:t>
      </w:r>
      <w:r>
        <w:rPr>
          <w:rFonts w:ascii="Times New Roman" w:eastAsia="Times New Roman" w:hAnsi="Times New Roman"/>
          <w:sz w:val="27"/>
          <w:szCs w:val="27"/>
        </w:rPr>
        <w:t>0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1 067 973,</w:t>
      </w:r>
      <w:r>
        <w:rPr>
          <w:rFonts w:ascii="Times New Roman" w:eastAsia="Times New Roman" w:hAnsi="Times New Roman"/>
          <w:sz w:val="27"/>
          <w:szCs w:val="27"/>
        </w:rPr>
        <w:t>0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 и на 2025 год в сумме 2 896 25</w:t>
      </w:r>
      <w:r>
        <w:rPr>
          <w:rFonts w:ascii="Times New Roman" w:eastAsia="Times New Roman" w:hAnsi="Times New Roman"/>
          <w:sz w:val="27"/>
          <w:szCs w:val="27"/>
        </w:rPr>
        <w:t>5</w:t>
      </w:r>
      <w:r w:rsidRPr="00996E96">
        <w:rPr>
          <w:rFonts w:ascii="Times New Roman" w:eastAsia="Times New Roman" w:hAnsi="Times New Roman"/>
          <w:sz w:val="27"/>
          <w:szCs w:val="27"/>
        </w:rPr>
        <w:t>,</w:t>
      </w:r>
      <w:r>
        <w:rPr>
          <w:rFonts w:ascii="Times New Roman" w:eastAsia="Times New Roman" w:hAnsi="Times New Roman"/>
          <w:sz w:val="27"/>
          <w:szCs w:val="27"/>
        </w:rPr>
        <w:t>9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1 440 06</w:t>
      </w:r>
      <w:r>
        <w:rPr>
          <w:rFonts w:ascii="Times New Roman" w:eastAsia="Times New Roman" w:hAnsi="Times New Roman"/>
          <w:sz w:val="27"/>
          <w:szCs w:val="27"/>
        </w:rPr>
        <w:t>4</w:t>
      </w:r>
      <w:r w:rsidRPr="00996E96">
        <w:rPr>
          <w:rFonts w:ascii="Times New Roman" w:eastAsia="Times New Roman" w:hAnsi="Times New Roman"/>
          <w:sz w:val="27"/>
          <w:szCs w:val="27"/>
        </w:rPr>
        <w:t>,</w:t>
      </w:r>
      <w:r>
        <w:rPr>
          <w:rFonts w:ascii="Times New Roman" w:eastAsia="Times New Roman" w:hAnsi="Times New Roman"/>
          <w:sz w:val="27"/>
          <w:szCs w:val="27"/>
        </w:rPr>
        <w:t>9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рублей;</w:t>
      </w:r>
    </w:p>
    <w:p w:rsidR="001F61DB" w:rsidRPr="00996E96" w:rsidRDefault="001F61DB" w:rsidP="001F61DB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996E96">
        <w:rPr>
          <w:rFonts w:ascii="Times New Roman" w:eastAsia="Times New Roman" w:hAnsi="Times New Roman"/>
          <w:sz w:val="27"/>
          <w:szCs w:val="27"/>
        </w:rPr>
        <w:t>б) общий объем расходов бюджета городского округа Фрязино на 2024 год в сумме 2 475 525,</w:t>
      </w:r>
      <w:r>
        <w:rPr>
          <w:rFonts w:ascii="Times New Roman" w:eastAsia="Times New Roman" w:hAnsi="Times New Roman"/>
          <w:sz w:val="27"/>
          <w:szCs w:val="27"/>
        </w:rPr>
        <w:t>0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рублей, в том числе условно утвержденные расходы в</w:t>
      </w:r>
      <w:r w:rsidR="00D861AE">
        <w:rPr>
          <w:rFonts w:ascii="Times New Roman" w:eastAsia="Times New Roman" w:hAnsi="Times New Roman"/>
          <w:sz w:val="27"/>
          <w:szCs w:val="27"/>
        </w:rPr>
        <w:t xml:space="preserve"> сумме </w:t>
      </w:r>
      <w:r w:rsidRPr="00996E96">
        <w:rPr>
          <w:rFonts w:ascii="Times New Roman" w:eastAsia="Times New Roman" w:hAnsi="Times New Roman"/>
          <w:sz w:val="27"/>
          <w:szCs w:val="27"/>
        </w:rPr>
        <w:t>35 146,7 тыс. рублей и на 2025 год в сумме  2 896 25</w:t>
      </w:r>
      <w:r>
        <w:rPr>
          <w:rFonts w:ascii="Times New Roman" w:eastAsia="Times New Roman" w:hAnsi="Times New Roman"/>
          <w:sz w:val="27"/>
          <w:szCs w:val="27"/>
        </w:rPr>
        <w:t>5</w:t>
      </w:r>
      <w:r w:rsidRPr="00996E96">
        <w:rPr>
          <w:rFonts w:ascii="Times New Roman" w:eastAsia="Times New Roman" w:hAnsi="Times New Roman"/>
          <w:sz w:val="27"/>
          <w:szCs w:val="27"/>
        </w:rPr>
        <w:t>,</w:t>
      </w:r>
      <w:r>
        <w:rPr>
          <w:rFonts w:ascii="Times New Roman" w:eastAsia="Times New Roman" w:hAnsi="Times New Roman"/>
          <w:sz w:val="27"/>
          <w:szCs w:val="27"/>
        </w:rPr>
        <w:t>9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рублей, в том числе условно утвержденные расходы в сумме 72 768,</w:t>
      </w:r>
      <w:r>
        <w:rPr>
          <w:rFonts w:ascii="Times New Roman" w:eastAsia="Times New Roman" w:hAnsi="Times New Roman"/>
          <w:sz w:val="27"/>
          <w:szCs w:val="27"/>
        </w:rPr>
        <w:t>7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рублей;</w:t>
      </w:r>
      <w:proofErr w:type="gramEnd"/>
    </w:p>
    <w:p w:rsidR="001F61DB" w:rsidRPr="00996E96" w:rsidRDefault="001F61DB" w:rsidP="001F61DB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t>в) дефицит бюджета городского округа Фрязино на 2024 год в сумме 0 тыс. рублей и на 2025 год в сумме 0 тыс. рублей.</w:t>
      </w:r>
      <w:r>
        <w:rPr>
          <w:rFonts w:ascii="Times New Roman" w:eastAsia="Times New Roman" w:hAnsi="Times New Roman"/>
          <w:sz w:val="27"/>
          <w:szCs w:val="27"/>
        </w:rPr>
        <w:t>».</w:t>
      </w:r>
    </w:p>
    <w:p w:rsidR="00597FBD" w:rsidRDefault="00FE7F7E" w:rsidP="00A62A47">
      <w:pPr>
        <w:pStyle w:val="11"/>
        <w:jc w:val="both"/>
        <w:rPr>
          <w:rFonts w:cs="Arial"/>
          <w:sz w:val="27"/>
          <w:szCs w:val="27"/>
        </w:rPr>
      </w:pPr>
      <w:r w:rsidRPr="00FE7F7E">
        <w:rPr>
          <w:rFonts w:cs="Arial"/>
          <w:sz w:val="27"/>
          <w:szCs w:val="27"/>
        </w:rPr>
        <w:t xml:space="preserve">       1.2. </w:t>
      </w:r>
      <w:r w:rsidR="00A62A47">
        <w:rPr>
          <w:rFonts w:cs="Arial"/>
          <w:sz w:val="27"/>
          <w:szCs w:val="27"/>
        </w:rPr>
        <w:t>В</w:t>
      </w:r>
      <w:r w:rsidR="00A62A47" w:rsidRPr="00A62A47">
        <w:rPr>
          <w:rFonts w:cs="Arial"/>
          <w:sz w:val="27"/>
          <w:szCs w:val="27"/>
        </w:rPr>
        <w:t xml:space="preserve"> статье 1</w:t>
      </w:r>
      <w:r w:rsidR="000A5B4F">
        <w:rPr>
          <w:rFonts w:cs="Arial"/>
          <w:sz w:val="27"/>
          <w:szCs w:val="27"/>
        </w:rPr>
        <w:t>1</w:t>
      </w:r>
      <w:r w:rsidR="00A62A47" w:rsidRPr="00A62A47">
        <w:rPr>
          <w:rFonts w:cs="Arial"/>
          <w:sz w:val="27"/>
          <w:szCs w:val="27"/>
        </w:rPr>
        <w:t xml:space="preserve"> </w:t>
      </w:r>
    </w:p>
    <w:p w:rsidR="00597FBD" w:rsidRDefault="00597FBD" w:rsidP="00597FBD">
      <w:pPr>
        <w:pStyle w:val="11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слова «на 2023 год 38 683,1 тыс. рублей» заменить словами «на 2023 год 38 683,0 тыс. рублей.»;</w:t>
      </w:r>
    </w:p>
    <w:p w:rsidR="00597FBD" w:rsidRDefault="00597FBD" w:rsidP="00597FBD">
      <w:pPr>
        <w:pStyle w:val="11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слова «на 2024 год 38 683,1 тыс. рублей</w:t>
      </w:r>
      <w:r w:rsidR="00E53753">
        <w:rPr>
          <w:rFonts w:cs="Arial"/>
          <w:sz w:val="27"/>
          <w:szCs w:val="27"/>
        </w:rPr>
        <w:t xml:space="preserve">» </w:t>
      </w:r>
      <w:r w:rsidR="00B87D8B">
        <w:rPr>
          <w:rFonts w:cs="Arial"/>
          <w:sz w:val="27"/>
          <w:szCs w:val="27"/>
        </w:rPr>
        <w:t xml:space="preserve"> </w:t>
      </w:r>
      <w:r w:rsidR="00E53753">
        <w:rPr>
          <w:rFonts w:cs="Arial"/>
          <w:sz w:val="27"/>
          <w:szCs w:val="27"/>
        </w:rPr>
        <w:t>заменить словами «на 2024 год 38</w:t>
      </w:r>
      <w:r w:rsidR="00B87D8B">
        <w:rPr>
          <w:rFonts w:cs="Arial"/>
          <w:sz w:val="27"/>
          <w:szCs w:val="27"/>
        </w:rPr>
        <w:t xml:space="preserve"> </w:t>
      </w:r>
      <w:r w:rsidR="00E53753">
        <w:rPr>
          <w:rFonts w:cs="Arial"/>
          <w:sz w:val="27"/>
          <w:szCs w:val="27"/>
        </w:rPr>
        <w:t>683,0 тыс. рублей»;</w:t>
      </w:r>
    </w:p>
    <w:p w:rsidR="00A62A47" w:rsidRDefault="00597F19" w:rsidP="00A62A47">
      <w:pPr>
        <w:pStyle w:val="11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      1.3. </w:t>
      </w:r>
      <w:r w:rsidR="00A62A47">
        <w:rPr>
          <w:rFonts w:cs="Arial"/>
          <w:sz w:val="27"/>
          <w:szCs w:val="27"/>
        </w:rPr>
        <w:t>В</w:t>
      </w:r>
      <w:r w:rsidR="00A62A47" w:rsidRPr="00A62A47">
        <w:rPr>
          <w:rFonts w:cs="Arial"/>
          <w:sz w:val="27"/>
          <w:szCs w:val="27"/>
        </w:rPr>
        <w:t xml:space="preserve"> статье </w:t>
      </w:r>
      <w:r w:rsidR="008D306F">
        <w:rPr>
          <w:rFonts w:cs="Arial"/>
          <w:sz w:val="27"/>
          <w:szCs w:val="27"/>
        </w:rPr>
        <w:t>12</w:t>
      </w:r>
      <w:r w:rsidR="00A62A47" w:rsidRPr="00A62A47">
        <w:rPr>
          <w:rFonts w:cs="Arial"/>
          <w:sz w:val="27"/>
          <w:szCs w:val="27"/>
        </w:rPr>
        <w:t xml:space="preserve"> слова «</w:t>
      </w:r>
      <w:r w:rsidR="00140D9B">
        <w:rPr>
          <w:rFonts w:cs="Arial"/>
          <w:sz w:val="27"/>
          <w:szCs w:val="27"/>
        </w:rPr>
        <w:t xml:space="preserve">на 2023 год </w:t>
      </w:r>
      <w:r w:rsidR="008D306F">
        <w:rPr>
          <w:rFonts w:cs="Arial"/>
          <w:sz w:val="27"/>
          <w:szCs w:val="27"/>
        </w:rPr>
        <w:t>45 899,0</w:t>
      </w:r>
      <w:r w:rsidR="00140D9B">
        <w:rPr>
          <w:rFonts w:cs="Arial"/>
          <w:sz w:val="27"/>
          <w:szCs w:val="27"/>
        </w:rPr>
        <w:t xml:space="preserve"> тыс. рублей</w:t>
      </w:r>
      <w:r w:rsidR="008D306F">
        <w:rPr>
          <w:rFonts w:cs="Arial"/>
          <w:sz w:val="27"/>
          <w:szCs w:val="27"/>
        </w:rPr>
        <w:t xml:space="preserve">» заменить </w:t>
      </w:r>
      <w:r w:rsidR="00140D9B">
        <w:rPr>
          <w:rFonts w:cs="Arial"/>
          <w:sz w:val="27"/>
          <w:szCs w:val="27"/>
        </w:rPr>
        <w:t xml:space="preserve">словами </w:t>
      </w:r>
      <w:r w:rsidR="008D306F">
        <w:rPr>
          <w:rFonts w:cs="Arial"/>
          <w:sz w:val="27"/>
          <w:szCs w:val="27"/>
        </w:rPr>
        <w:t>«</w:t>
      </w:r>
      <w:r w:rsidR="00140D9B">
        <w:rPr>
          <w:rFonts w:cs="Arial"/>
          <w:sz w:val="27"/>
          <w:szCs w:val="27"/>
        </w:rPr>
        <w:t xml:space="preserve">на 2023 год </w:t>
      </w:r>
      <w:r w:rsidR="008D306F">
        <w:rPr>
          <w:rFonts w:cs="Arial"/>
          <w:sz w:val="27"/>
          <w:szCs w:val="27"/>
        </w:rPr>
        <w:t>47 698,0</w:t>
      </w:r>
      <w:r w:rsidR="00140D9B">
        <w:rPr>
          <w:rFonts w:cs="Arial"/>
          <w:sz w:val="27"/>
          <w:szCs w:val="27"/>
        </w:rPr>
        <w:t xml:space="preserve"> тыс. рублей</w:t>
      </w:r>
      <w:r w:rsidR="008D306F">
        <w:rPr>
          <w:rFonts w:cs="Arial"/>
          <w:sz w:val="27"/>
          <w:szCs w:val="27"/>
        </w:rPr>
        <w:t>»;</w:t>
      </w:r>
    </w:p>
    <w:p w:rsidR="00190BE8" w:rsidRPr="00C33693" w:rsidRDefault="00190BE8" w:rsidP="00190BE8">
      <w:pPr>
        <w:pStyle w:val="11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      </w:t>
      </w:r>
      <w:r w:rsidRPr="00C33693">
        <w:rPr>
          <w:rFonts w:cs="Arial"/>
          <w:sz w:val="27"/>
          <w:szCs w:val="27"/>
        </w:rPr>
        <w:t>1.4. Дополнить статьей 17.1. следующего содержания:</w:t>
      </w:r>
    </w:p>
    <w:p w:rsidR="00F75772" w:rsidRPr="00C33693" w:rsidRDefault="00F75772" w:rsidP="00F75772">
      <w:pPr>
        <w:widowControl w:val="0"/>
        <w:suppressAutoHyphens/>
        <w:ind w:firstLine="567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C33693">
        <w:rPr>
          <w:rFonts w:ascii="Times New Roman" w:eastAsia="Times New Roman" w:hAnsi="Times New Roman"/>
          <w:sz w:val="27"/>
          <w:szCs w:val="27"/>
        </w:rPr>
        <w:t>«</w:t>
      </w:r>
      <w:r w:rsidRPr="00C33693">
        <w:rPr>
          <w:rFonts w:ascii="Times New Roman" w:eastAsia="Times New Roman" w:hAnsi="Times New Roman"/>
          <w:b/>
          <w:sz w:val="27"/>
          <w:szCs w:val="27"/>
        </w:rPr>
        <w:t>Статья 17.1.</w:t>
      </w:r>
    </w:p>
    <w:p w:rsidR="00F75772" w:rsidRPr="0084304A" w:rsidRDefault="00F75772" w:rsidP="00241964">
      <w:pPr>
        <w:widowControl w:val="0"/>
        <w:suppressAutoHyphens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 w:rsidRPr="00C33693">
        <w:rPr>
          <w:rFonts w:ascii="Times New Roman" w:eastAsia="Times New Roman" w:hAnsi="Times New Roman"/>
          <w:sz w:val="27"/>
          <w:szCs w:val="27"/>
        </w:rPr>
        <w:t xml:space="preserve"> </w:t>
      </w:r>
      <w:r w:rsidR="00282FCF" w:rsidRPr="00C33693">
        <w:rPr>
          <w:rFonts w:ascii="Times New Roman" w:eastAsia="Times New Roman" w:hAnsi="Times New Roman"/>
          <w:sz w:val="27"/>
          <w:szCs w:val="27"/>
        </w:rPr>
        <w:t>1.</w:t>
      </w:r>
      <w:r w:rsidRPr="0084304A">
        <w:rPr>
          <w:rFonts w:ascii="Times New Roman" w:eastAsia="Times New Roman" w:hAnsi="Times New Roman"/>
          <w:sz w:val="27"/>
          <w:szCs w:val="27"/>
        </w:rPr>
        <w:t>Установить, что в расходах бюджета городского округа Фрязино предусматриваются сре</w:t>
      </w:r>
      <w:r w:rsidR="00241964" w:rsidRPr="0084304A">
        <w:rPr>
          <w:rFonts w:ascii="Times New Roman" w:eastAsia="Times New Roman" w:hAnsi="Times New Roman"/>
          <w:sz w:val="27"/>
          <w:szCs w:val="27"/>
        </w:rPr>
        <w:t>дства на предоставление субсидии</w:t>
      </w:r>
      <w:r w:rsidRPr="0084304A">
        <w:rPr>
          <w:rFonts w:ascii="Times New Roman" w:eastAsia="Times New Roman" w:hAnsi="Times New Roman"/>
          <w:sz w:val="27"/>
          <w:szCs w:val="27"/>
        </w:rPr>
        <w:t xml:space="preserve"> </w:t>
      </w:r>
      <w:r w:rsidR="005303CF" w:rsidRPr="0084304A">
        <w:rPr>
          <w:rFonts w:ascii="Times New Roman" w:eastAsia="Times New Roman" w:hAnsi="Times New Roman"/>
          <w:sz w:val="27"/>
          <w:szCs w:val="27"/>
        </w:rPr>
        <w:t>юридическим лицам (за исключением муниципальных учреждений)</w:t>
      </w:r>
      <w:r w:rsidR="00935C99" w:rsidRPr="0084304A">
        <w:rPr>
          <w:rFonts w:ascii="Times New Roman" w:eastAsia="Times New Roman" w:hAnsi="Times New Roman"/>
          <w:sz w:val="27"/>
          <w:szCs w:val="27"/>
        </w:rPr>
        <w:t xml:space="preserve"> в  целях возмещения недополученных доходов и (или) финансового обеспечения (возмещения) затрат</w:t>
      </w:r>
      <w:r w:rsidR="00241964" w:rsidRPr="0084304A">
        <w:rPr>
          <w:rFonts w:ascii="Times New Roman" w:eastAsia="Times New Roman" w:hAnsi="Times New Roman"/>
          <w:sz w:val="27"/>
          <w:szCs w:val="27"/>
        </w:rPr>
        <w:t xml:space="preserve">, связанных с </w:t>
      </w:r>
      <w:r w:rsidR="001332CD" w:rsidRPr="0084304A">
        <w:rPr>
          <w:rFonts w:ascii="Times New Roman" w:eastAsia="Times New Roman" w:hAnsi="Times New Roman"/>
          <w:sz w:val="27"/>
          <w:szCs w:val="27"/>
        </w:rPr>
        <w:t>организацией</w:t>
      </w:r>
      <w:r w:rsidR="00241964" w:rsidRPr="0084304A">
        <w:rPr>
          <w:rFonts w:ascii="Times New Roman" w:eastAsia="Times New Roman" w:hAnsi="Times New Roman"/>
          <w:sz w:val="27"/>
          <w:szCs w:val="27"/>
        </w:rPr>
        <w:t xml:space="preserve"> теплоснабжения на территории городского округа Фрязино </w:t>
      </w:r>
      <w:r w:rsidRPr="0084304A">
        <w:rPr>
          <w:rFonts w:ascii="Times New Roman" w:eastAsia="Times New Roman" w:hAnsi="Times New Roman"/>
          <w:sz w:val="27"/>
          <w:szCs w:val="27"/>
        </w:rPr>
        <w:t xml:space="preserve">на 2023 год </w:t>
      </w:r>
      <w:r w:rsidR="00282FCF" w:rsidRPr="0084304A">
        <w:rPr>
          <w:rFonts w:ascii="Times New Roman" w:eastAsia="Times New Roman" w:hAnsi="Times New Roman"/>
          <w:sz w:val="27"/>
          <w:szCs w:val="27"/>
        </w:rPr>
        <w:t xml:space="preserve">в сумме </w:t>
      </w:r>
      <w:r w:rsidR="00241964" w:rsidRPr="0084304A">
        <w:rPr>
          <w:rFonts w:ascii="Times New Roman" w:eastAsia="Times New Roman" w:hAnsi="Times New Roman"/>
          <w:sz w:val="27"/>
          <w:szCs w:val="27"/>
        </w:rPr>
        <w:t>200</w:t>
      </w:r>
      <w:r w:rsidRPr="0084304A">
        <w:rPr>
          <w:rFonts w:ascii="Times New Roman" w:eastAsia="Times New Roman" w:hAnsi="Times New Roman"/>
          <w:sz w:val="27"/>
          <w:szCs w:val="27"/>
        </w:rPr>
        <w:t xml:space="preserve">,0 тыс. рублей. </w:t>
      </w:r>
    </w:p>
    <w:p w:rsidR="00F75772" w:rsidRPr="00C33693" w:rsidRDefault="00F75772" w:rsidP="00F75772">
      <w:pPr>
        <w:widowControl w:val="0"/>
        <w:suppressAutoHyphens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 w:rsidRPr="0084304A">
        <w:rPr>
          <w:rFonts w:ascii="Times New Roman" w:eastAsia="Times New Roman" w:hAnsi="Times New Roman"/>
          <w:sz w:val="27"/>
          <w:szCs w:val="27"/>
        </w:rPr>
        <w:t>2. Расходы, определенные частью 1 настоящей статьи, предусматриваются</w:t>
      </w:r>
      <w:r w:rsidRPr="00C33693">
        <w:rPr>
          <w:rFonts w:ascii="Times New Roman" w:eastAsia="Times New Roman" w:hAnsi="Times New Roman"/>
          <w:sz w:val="27"/>
          <w:szCs w:val="27"/>
        </w:rPr>
        <w:t xml:space="preserve"> Администрации городского округа Фрязино. </w:t>
      </w:r>
    </w:p>
    <w:p w:rsidR="00F75772" w:rsidRPr="00F75772" w:rsidRDefault="00F75772" w:rsidP="00F75772">
      <w:pPr>
        <w:widowControl w:val="0"/>
        <w:suppressAutoHyphens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 w:rsidRPr="00C33693">
        <w:rPr>
          <w:rFonts w:ascii="Times New Roman" w:eastAsia="Times New Roman" w:hAnsi="Times New Roman"/>
          <w:sz w:val="27"/>
          <w:szCs w:val="27"/>
        </w:rPr>
        <w:t>3. Предоставление средств, предусмотренных частью 1 настоящей статьи, осуществляется в порядке, установленном Администра</w:t>
      </w:r>
      <w:r w:rsidR="00241964" w:rsidRPr="00C33693">
        <w:rPr>
          <w:rFonts w:ascii="Times New Roman" w:eastAsia="Times New Roman" w:hAnsi="Times New Roman"/>
          <w:sz w:val="27"/>
          <w:szCs w:val="27"/>
        </w:rPr>
        <w:t>цией городского округа Фрязино.»</w:t>
      </w:r>
      <w:r w:rsidR="00282FCF" w:rsidRPr="00C33693">
        <w:rPr>
          <w:rFonts w:ascii="Times New Roman" w:eastAsia="Times New Roman" w:hAnsi="Times New Roman"/>
          <w:sz w:val="27"/>
          <w:szCs w:val="27"/>
        </w:rPr>
        <w:t>;</w:t>
      </w:r>
    </w:p>
    <w:p w:rsidR="008D306F" w:rsidRDefault="00241964" w:rsidP="006C70C9">
      <w:pPr>
        <w:pStyle w:val="11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</w:t>
      </w:r>
      <w:r w:rsidR="006C70C9">
        <w:rPr>
          <w:rFonts w:cs="Arial"/>
          <w:sz w:val="27"/>
          <w:szCs w:val="27"/>
        </w:rPr>
        <w:t xml:space="preserve">      1.4. В статье 19 цифры «33 324,4» заменить цифрами «</w:t>
      </w:r>
      <w:r w:rsidR="00F15A18">
        <w:rPr>
          <w:rFonts w:cs="Arial"/>
          <w:sz w:val="27"/>
          <w:szCs w:val="27"/>
        </w:rPr>
        <w:t>50 516,4</w:t>
      </w:r>
      <w:r w:rsidR="006C70C9">
        <w:rPr>
          <w:rFonts w:cs="Arial"/>
          <w:sz w:val="27"/>
          <w:szCs w:val="27"/>
        </w:rPr>
        <w:t>»;</w:t>
      </w:r>
    </w:p>
    <w:p w:rsidR="00B87D8B" w:rsidRDefault="00597F19" w:rsidP="00B87D8B">
      <w:pPr>
        <w:jc w:val="both"/>
        <w:rPr>
          <w:rFonts w:hint="eastAsia"/>
        </w:rPr>
      </w:pPr>
      <w:r>
        <w:rPr>
          <w:sz w:val="27"/>
          <w:szCs w:val="27"/>
        </w:rPr>
        <w:t xml:space="preserve">      </w:t>
      </w:r>
      <w:r w:rsidR="006C70C9">
        <w:rPr>
          <w:sz w:val="27"/>
          <w:szCs w:val="27"/>
        </w:rPr>
        <w:t xml:space="preserve"> 1.5. Приложение 1 </w:t>
      </w:r>
      <w:r w:rsidR="00B87D8B">
        <w:rPr>
          <w:rFonts w:ascii="Times New Roman" w:hAnsi="Times New Roman" w:cs="Times New Roman"/>
          <w:sz w:val="27"/>
          <w:szCs w:val="27"/>
        </w:rPr>
        <w:t>«Поступление доходов в бюджет городского округа Фрязино на 2023 год и на плановый период 2024 и 2025 годов» изложить в редакции согласно приложению 1 к настоящему решению;</w:t>
      </w:r>
    </w:p>
    <w:p w:rsidR="005A23C4" w:rsidRDefault="006C70C9" w:rsidP="006C70C9">
      <w:pPr>
        <w:pStyle w:val="1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6B282C">
        <w:rPr>
          <w:sz w:val="27"/>
          <w:szCs w:val="27"/>
        </w:rPr>
        <w:t>1.</w:t>
      </w:r>
      <w:r>
        <w:rPr>
          <w:sz w:val="27"/>
          <w:szCs w:val="27"/>
        </w:rPr>
        <w:t xml:space="preserve">6. </w:t>
      </w:r>
      <w:r w:rsidR="006B282C">
        <w:rPr>
          <w:sz w:val="27"/>
          <w:szCs w:val="27"/>
        </w:rPr>
        <w:t xml:space="preserve">Приложение </w:t>
      </w:r>
      <w:r w:rsidR="0068277B">
        <w:rPr>
          <w:sz w:val="27"/>
          <w:szCs w:val="27"/>
        </w:rPr>
        <w:t>2</w:t>
      </w:r>
      <w:r w:rsidR="006B282C">
        <w:rPr>
          <w:sz w:val="27"/>
          <w:szCs w:val="27"/>
        </w:rPr>
        <w:t xml:space="preserve"> «</w:t>
      </w:r>
      <w:r w:rsidR="007C54F3">
        <w:rPr>
          <w:sz w:val="27"/>
          <w:szCs w:val="27"/>
        </w:rPr>
        <w:t xml:space="preserve">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2023 год и на плановый период 2024 и 2025 годов» изложить в редакции согласно приложению </w:t>
      </w:r>
      <w:r w:rsidR="00B87D8B">
        <w:rPr>
          <w:sz w:val="27"/>
          <w:szCs w:val="27"/>
        </w:rPr>
        <w:t>2</w:t>
      </w:r>
      <w:r w:rsidR="00D63DF9">
        <w:rPr>
          <w:sz w:val="27"/>
          <w:szCs w:val="27"/>
        </w:rPr>
        <w:t xml:space="preserve"> к настоящему Р</w:t>
      </w:r>
      <w:r w:rsidR="000A0535">
        <w:rPr>
          <w:sz w:val="27"/>
          <w:szCs w:val="27"/>
        </w:rPr>
        <w:t>ешению.</w:t>
      </w: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B87D8B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 xml:space="preserve">Ведомственная структура расходов бюджета городского округа Фрязино на 2023 год и на плановый период 2024 и 2025 годов» </w:t>
      </w:r>
      <w:r>
        <w:rPr>
          <w:rFonts w:ascii="Times New Roman" w:hAnsi="Times New Roman" w:cs="Times New Roman"/>
          <w:sz w:val="27"/>
          <w:szCs w:val="27"/>
        </w:rPr>
        <w:t>изложить в редакции согл</w:t>
      </w:r>
      <w:r w:rsidR="00D63DF9">
        <w:rPr>
          <w:rFonts w:ascii="Times New Roman" w:hAnsi="Times New Roman" w:cs="Times New Roman"/>
          <w:sz w:val="27"/>
          <w:szCs w:val="27"/>
        </w:rPr>
        <w:t xml:space="preserve">асно приложению </w:t>
      </w:r>
      <w:r w:rsidR="00B87D8B">
        <w:rPr>
          <w:rFonts w:ascii="Times New Roman" w:hAnsi="Times New Roman" w:cs="Times New Roman"/>
          <w:sz w:val="27"/>
          <w:szCs w:val="27"/>
        </w:rPr>
        <w:t>3</w:t>
      </w:r>
      <w:r w:rsidR="00D63DF9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1.</w:t>
      </w:r>
      <w:r w:rsidR="00B87D8B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 xml:space="preserve">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 w:rsidR="007C54F3"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 w:rsidR="007C54F3">
        <w:rPr>
          <w:rFonts w:ascii="Times New Roman" w:hAnsi="Times New Roman" w:cs="Times New Roman"/>
          <w:sz w:val="27"/>
          <w:szCs w:val="27"/>
        </w:rPr>
        <w:t xml:space="preserve"> на 2023 год и на плановый период 2024 и 2025 годов</w:t>
      </w:r>
      <w:r>
        <w:rPr>
          <w:rFonts w:ascii="Times New Roman" w:hAnsi="Times New Roman" w:cs="Times New Roman"/>
          <w:sz w:val="27"/>
          <w:szCs w:val="27"/>
        </w:rPr>
        <w:t>» изложить в редакции согл</w:t>
      </w:r>
      <w:r w:rsidR="00D63DF9">
        <w:rPr>
          <w:rFonts w:ascii="Times New Roman" w:hAnsi="Times New Roman" w:cs="Times New Roman"/>
          <w:sz w:val="27"/>
          <w:szCs w:val="27"/>
        </w:rPr>
        <w:t xml:space="preserve">асно приложению </w:t>
      </w:r>
      <w:r w:rsidR="00B87D8B">
        <w:rPr>
          <w:rFonts w:ascii="Times New Roman" w:hAnsi="Times New Roman" w:cs="Times New Roman"/>
          <w:sz w:val="27"/>
          <w:szCs w:val="27"/>
        </w:rPr>
        <w:t>4</w:t>
      </w:r>
      <w:r w:rsidR="00AE3090">
        <w:rPr>
          <w:rFonts w:ascii="Times New Roman" w:hAnsi="Times New Roman" w:cs="Times New Roman"/>
          <w:sz w:val="27"/>
          <w:szCs w:val="27"/>
        </w:rPr>
        <w:t xml:space="preserve"> к настоящему р</w:t>
      </w:r>
      <w:bookmarkStart w:id="1" w:name="_GoBack"/>
      <w:bookmarkEnd w:id="1"/>
      <w:r w:rsidR="00D63DF9">
        <w:rPr>
          <w:rFonts w:ascii="Times New Roman" w:hAnsi="Times New Roman" w:cs="Times New Roman"/>
          <w:sz w:val="27"/>
          <w:szCs w:val="27"/>
        </w:rPr>
        <w:t>ешению.</w:t>
      </w: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B87D8B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>Источники внутреннего финансирования дефицита бюджета городского округа Фрязино на 2023 год и на плановый период 2024 и 2025 годов</w:t>
      </w:r>
      <w:r>
        <w:rPr>
          <w:rFonts w:ascii="Times New Roman" w:hAnsi="Times New Roman" w:cs="Times New Roman"/>
          <w:sz w:val="27"/>
          <w:szCs w:val="27"/>
        </w:rPr>
        <w:t xml:space="preserve">» изложить в редакции согласно приложению </w:t>
      </w:r>
      <w:r w:rsidR="00B87D8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к н</w:t>
      </w:r>
      <w:r w:rsidR="00D63DF9">
        <w:rPr>
          <w:rFonts w:ascii="Times New Roman" w:hAnsi="Times New Roman" w:cs="Times New Roman"/>
          <w:sz w:val="27"/>
          <w:szCs w:val="27"/>
        </w:rPr>
        <w:t>астоящему Решению.</w:t>
      </w:r>
    </w:p>
    <w:p w:rsidR="000A0535" w:rsidRDefault="000A0535">
      <w:pPr>
        <w:ind w:firstLine="567"/>
        <w:jc w:val="both"/>
        <w:rPr>
          <w:rFonts w:hint="eastAsia"/>
        </w:rPr>
      </w:pPr>
    </w:p>
    <w:p w:rsidR="005A23C4" w:rsidRDefault="006B282C">
      <w:pPr>
        <w:pStyle w:val="ab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2. Направить настоящее решение Главе городского округа Фрязино для подписания и опубликования.</w:t>
      </w:r>
    </w:p>
    <w:p w:rsidR="000A0535" w:rsidRDefault="000A0535">
      <w:pPr>
        <w:pStyle w:val="ab"/>
        <w:ind w:firstLine="567"/>
        <w:jc w:val="both"/>
      </w:pPr>
    </w:p>
    <w:p w:rsidR="005A23C4" w:rsidRDefault="006B282C">
      <w:pPr>
        <w:ind w:firstLine="540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457D8">
        <w:rPr>
          <w:rFonts w:ascii="Times New Roman" w:hAnsi="Times New Roman" w:cs="Times New Roman"/>
          <w:sz w:val="27"/>
          <w:szCs w:val="27"/>
        </w:rPr>
        <w:t>ис</w:t>
      </w:r>
      <w:r>
        <w:rPr>
          <w:rFonts w:ascii="Times New Roman" w:hAnsi="Times New Roman" w:cs="Times New Roman"/>
          <w:sz w:val="27"/>
          <w:szCs w:val="27"/>
        </w:rPr>
        <w:t>полнением настоящего решения возложить  на депутата  Совета депутатов городского округа Фрязино Коновалову И. Н.</w:t>
      </w:r>
    </w:p>
    <w:p w:rsidR="005A23C4" w:rsidRDefault="005A23C4">
      <w:pPr>
        <w:pStyle w:val="11"/>
        <w:ind w:firstLine="720"/>
        <w:jc w:val="both"/>
      </w:pPr>
    </w:p>
    <w:p w:rsidR="002A497E" w:rsidRDefault="002A497E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207456" w:rsidRDefault="00207456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  <w:t>Глава городского округа Фрязино</w:t>
      </w:r>
    </w:p>
    <w:p w:rsidR="005A23C4" w:rsidRDefault="006B282C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5A23C4" w:rsidRDefault="006B282C">
      <w:pPr>
        <w:pStyle w:val="ac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5A23C4" w:rsidRPr="00C04B47" w:rsidRDefault="006B282C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______________Е.В. Романова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_________________Д.Р. Воробьев</w:t>
      </w:r>
    </w:p>
    <w:p w:rsidR="00DC2D21" w:rsidRDefault="00DC2D21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sectPr w:rsidR="00E3653E" w:rsidSect="002673DC">
      <w:pgSz w:w="11906" w:h="16838"/>
      <w:pgMar w:top="1134" w:right="851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E3E3E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F302A6D"/>
    <w:multiLevelType w:val="multilevel"/>
    <w:tmpl w:val="88A6E2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F1E5E33"/>
    <w:multiLevelType w:val="multilevel"/>
    <w:tmpl w:val="346097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C4"/>
    <w:rsid w:val="000A0535"/>
    <w:rsid w:val="000A5B4F"/>
    <w:rsid w:val="000D0851"/>
    <w:rsid w:val="001332CD"/>
    <w:rsid w:val="00140D9B"/>
    <w:rsid w:val="00152EDB"/>
    <w:rsid w:val="00190BE8"/>
    <w:rsid w:val="001F61DB"/>
    <w:rsid w:val="00207456"/>
    <w:rsid w:val="00241964"/>
    <w:rsid w:val="002673DC"/>
    <w:rsid w:val="00282FCF"/>
    <w:rsid w:val="002A497E"/>
    <w:rsid w:val="002C25D1"/>
    <w:rsid w:val="003209C3"/>
    <w:rsid w:val="00335FE1"/>
    <w:rsid w:val="003F3A6D"/>
    <w:rsid w:val="00452588"/>
    <w:rsid w:val="004D0C96"/>
    <w:rsid w:val="00523D9D"/>
    <w:rsid w:val="005303CF"/>
    <w:rsid w:val="00534AB3"/>
    <w:rsid w:val="00597F19"/>
    <w:rsid w:val="00597FBD"/>
    <w:rsid w:val="005A0374"/>
    <w:rsid w:val="005A23C4"/>
    <w:rsid w:val="0068277B"/>
    <w:rsid w:val="006B282C"/>
    <w:rsid w:val="006C470E"/>
    <w:rsid w:val="006C6697"/>
    <w:rsid w:val="006C70C9"/>
    <w:rsid w:val="006C72EE"/>
    <w:rsid w:val="007327EF"/>
    <w:rsid w:val="007927F2"/>
    <w:rsid w:val="007C54F3"/>
    <w:rsid w:val="007D3542"/>
    <w:rsid w:val="007F61B6"/>
    <w:rsid w:val="0081094F"/>
    <w:rsid w:val="0084304A"/>
    <w:rsid w:val="008D306F"/>
    <w:rsid w:val="008F1407"/>
    <w:rsid w:val="00900D29"/>
    <w:rsid w:val="00935B0E"/>
    <w:rsid w:val="00935C99"/>
    <w:rsid w:val="00945D46"/>
    <w:rsid w:val="009D5E08"/>
    <w:rsid w:val="00A62A47"/>
    <w:rsid w:val="00A7393B"/>
    <w:rsid w:val="00A86515"/>
    <w:rsid w:val="00AA14A9"/>
    <w:rsid w:val="00AB6A31"/>
    <w:rsid w:val="00AE3090"/>
    <w:rsid w:val="00B048BC"/>
    <w:rsid w:val="00B13C05"/>
    <w:rsid w:val="00B26196"/>
    <w:rsid w:val="00B87D8B"/>
    <w:rsid w:val="00C04B47"/>
    <w:rsid w:val="00C06C76"/>
    <w:rsid w:val="00C31094"/>
    <w:rsid w:val="00C33693"/>
    <w:rsid w:val="00C62561"/>
    <w:rsid w:val="00C6775C"/>
    <w:rsid w:val="00CC4D60"/>
    <w:rsid w:val="00CE5B72"/>
    <w:rsid w:val="00D4672D"/>
    <w:rsid w:val="00D63DF9"/>
    <w:rsid w:val="00D861AE"/>
    <w:rsid w:val="00DC2D21"/>
    <w:rsid w:val="00DC5DC5"/>
    <w:rsid w:val="00E35FF2"/>
    <w:rsid w:val="00E3653E"/>
    <w:rsid w:val="00E4539C"/>
    <w:rsid w:val="00E457D8"/>
    <w:rsid w:val="00E53753"/>
    <w:rsid w:val="00EB4202"/>
    <w:rsid w:val="00EC728F"/>
    <w:rsid w:val="00F15A18"/>
    <w:rsid w:val="00F75772"/>
    <w:rsid w:val="00FA4E7E"/>
    <w:rsid w:val="00F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10">
    <w:name w:val="Заголовок1"/>
    <w:basedOn w:val="a0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0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0"/>
    <w:qFormat/>
    <w:pPr>
      <w:suppressLineNumbers/>
    </w:pPr>
  </w:style>
  <w:style w:type="paragraph" w:styleId="a9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1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1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1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customStyle="1" w:styleId="af">
    <w:name w:val="Заглавие"/>
    <w:basedOn w:val="10"/>
  </w:style>
  <w:style w:type="paragraph" w:styleId="af0">
    <w:name w:val="Subtitle"/>
    <w:basedOn w:val="10"/>
  </w:style>
  <w:style w:type="paragraph" w:styleId="a">
    <w:name w:val="List Number"/>
    <w:basedOn w:val="a0"/>
    <w:uiPriority w:val="99"/>
    <w:semiHidden/>
    <w:unhideWhenUsed/>
    <w:rsid w:val="006C470E"/>
    <w:pPr>
      <w:numPr>
        <w:numId w:val="3"/>
      </w:numPr>
      <w:contextualSpacing/>
    </w:pPr>
    <w:rPr>
      <w:rFonts w:cs="Mangal"/>
      <w:szCs w:val="21"/>
    </w:rPr>
  </w:style>
  <w:style w:type="paragraph" w:customStyle="1" w:styleId="Default">
    <w:name w:val="Default"/>
    <w:rsid w:val="00F7577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10">
    <w:name w:val="Заголовок1"/>
    <w:basedOn w:val="a0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0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0"/>
    <w:qFormat/>
    <w:pPr>
      <w:suppressLineNumbers/>
    </w:pPr>
  </w:style>
  <w:style w:type="paragraph" w:styleId="a9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1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1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1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customStyle="1" w:styleId="af">
    <w:name w:val="Заглавие"/>
    <w:basedOn w:val="10"/>
  </w:style>
  <w:style w:type="paragraph" w:styleId="af0">
    <w:name w:val="Subtitle"/>
    <w:basedOn w:val="10"/>
  </w:style>
  <w:style w:type="paragraph" w:styleId="a">
    <w:name w:val="List Number"/>
    <w:basedOn w:val="a0"/>
    <w:uiPriority w:val="99"/>
    <w:semiHidden/>
    <w:unhideWhenUsed/>
    <w:rsid w:val="006C470E"/>
    <w:pPr>
      <w:numPr>
        <w:numId w:val="3"/>
      </w:numPr>
      <w:contextualSpacing/>
    </w:pPr>
    <w:rPr>
      <w:rFonts w:cs="Mangal"/>
      <w:szCs w:val="21"/>
    </w:rPr>
  </w:style>
  <w:style w:type="paragraph" w:customStyle="1" w:styleId="Default">
    <w:name w:val="Default"/>
    <w:rsid w:val="00F7577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8</cp:revision>
  <cp:lastPrinted>2023-06-28T15:54:00Z</cp:lastPrinted>
  <dcterms:created xsi:type="dcterms:W3CDTF">2023-06-26T20:57:00Z</dcterms:created>
  <dcterms:modified xsi:type="dcterms:W3CDTF">2023-07-03T15:25:00Z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